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A" w:rsidRPr="00625F45" w:rsidRDefault="006330BA" w:rsidP="006330BA">
      <w:pPr>
        <w:pStyle w:val="Nagwek1"/>
        <w:rPr>
          <w:rFonts w:asciiTheme="majorHAnsi" w:hAnsiTheme="majorHAnsi"/>
        </w:rPr>
      </w:pPr>
      <w:bookmarkStart w:id="0" w:name="_Toc505590756"/>
      <w:r w:rsidRPr="00625F45">
        <w:rPr>
          <w:rFonts w:asciiTheme="majorHAnsi" w:hAnsiTheme="majorHAnsi"/>
        </w:rPr>
        <w:t xml:space="preserve">3. </w:t>
      </w:r>
      <w:r w:rsidRPr="00625F45">
        <w:t>Tabele</w:t>
      </w:r>
      <w:r w:rsidRPr="00625F45">
        <w:rPr>
          <w:rFonts w:asciiTheme="majorHAnsi" w:hAnsiTheme="majorHAnsi"/>
        </w:rPr>
        <w:t xml:space="preserve"> wskaźników</w:t>
      </w:r>
      <w:bookmarkEnd w:id="0"/>
    </w:p>
    <w:p w:rsidR="006330BA" w:rsidRDefault="006330BA" w:rsidP="006330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30BA" w:rsidRPr="00BC3FBA" w:rsidRDefault="006330BA" w:rsidP="006330BA">
      <w:pPr>
        <w:spacing w:after="0" w:line="240" w:lineRule="auto"/>
        <w:jc w:val="both"/>
        <w:rPr>
          <w:rFonts w:ascii="Times New Roman" w:hAnsi="Times New Roman"/>
          <w:b/>
        </w:rPr>
      </w:pPr>
      <w:r w:rsidRPr="00BC3FBA">
        <w:rPr>
          <w:rFonts w:ascii="Times New Roman" w:hAnsi="Times New Roman"/>
          <w:b/>
        </w:rPr>
        <w:t xml:space="preserve"> Tabela 1</w:t>
      </w:r>
      <w:r>
        <w:rPr>
          <w:rFonts w:ascii="Times New Roman" w:hAnsi="Times New Roman"/>
          <w:b/>
        </w:rPr>
        <w:t>3</w:t>
      </w:r>
      <w:r w:rsidRPr="00BC3FBA">
        <w:rPr>
          <w:rFonts w:ascii="Times New Roman" w:hAnsi="Times New Roman"/>
          <w:b/>
        </w:rPr>
        <w:t>. Wskaźniki dla Celu ogólnego 1 Rozwój gospodarczy i przeciwdziałanie marginalizacji obszaru LSR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516"/>
        <w:gridCol w:w="2075"/>
        <w:gridCol w:w="1805"/>
        <w:gridCol w:w="1707"/>
        <w:gridCol w:w="1296"/>
        <w:gridCol w:w="821"/>
        <w:gridCol w:w="571"/>
        <w:gridCol w:w="1060"/>
        <w:gridCol w:w="1466"/>
      </w:tblGrid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1.0</w:t>
            </w:r>
          </w:p>
        </w:tc>
        <w:tc>
          <w:tcPr>
            <w:tcW w:w="89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Cel ogólny 1</w:t>
            </w:r>
          </w:p>
        </w:tc>
        <w:tc>
          <w:tcPr>
            <w:tcW w:w="3783" w:type="pct"/>
            <w:gridSpan w:val="8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Rozwój gospodarczy i przeciwdziałanie marginalizacji obszaru LSR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1.1</w:t>
            </w:r>
          </w:p>
        </w:tc>
        <w:tc>
          <w:tcPr>
            <w:tcW w:w="89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Cele szczegółowe</w:t>
            </w:r>
          </w:p>
        </w:tc>
        <w:tc>
          <w:tcPr>
            <w:tcW w:w="3783" w:type="pct"/>
            <w:gridSpan w:val="8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Wsparcie przedsiębiorczości i przeciwdziałanie bezrobociu na obszarze LSR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BC3FBA" w:rsidTr="00250FAE">
        <w:tc>
          <w:tcPr>
            <w:tcW w:w="1217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Rozwój gospodarczy i przeciwdziałanie marginalizacji obszaru LSR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 oddziaływania dla celu ogólnego</w:t>
            </w:r>
          </w:p>
        </w:tc>
        <w:tc>
          <w:tcPr>
            <w:tcW w:w="642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328" w:type="pct"/>
            <w:gridSpan w:val="3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3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Plan 2023 rok</w:t>
            </w:r>
          </w:p>
        </w:tc>
        <w:tc>
          <w:tcPr>
            <w:tcW w:w="523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W.1.0</w:t>
            </w:r>
          </w:p>
        </w:tc>
        <w:tc>
          <w:tcPr>
            <w:tcW w:w="162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Wskaźnik przedsiębiorczości </w:t>
            </w:r>
          </w:p>
        </w:tc>
        <w:tc>
          <w:tcPr>
            <w:tcW w:w="64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podmioty gospodarki narodowej/ na 1000 mieszkańców</w:t>
            </w:r>
          </w:p>
        </w:tc>
        <w:tc>
          <w:tcPr>
            <w:tcW w:w="1328" w:type="pct"/>
            <w:gridSpan w:val="3"/>
          </w:tcPr>
          <w:p w:rsidR="006330BA" w:rsidRPr="00BC3FBA" w:rsidRDefault="00A575B4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55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52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Dane GUS/ Bank Danych Lokalnych</w:t>
            </w:r>
          </w:p>
        </w:tc>
      </w:tr>
      <w:tr w:rsidR="006330BA" w:rsidRPr="00BC3FBA" w:rsidTr="00250FAE">
        <w:tc>
          <w:tcPr>
            <w:tcW w:w="1954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Wskaźniki rezultatu dla celów szczegółowych</w:t>
            </w:r>
          </w:p>
        </w:tc>
        <w:tc>
          <w:tcPr>
            <w:tcW w:w="642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328" w:type="pct"/>
            <w:gridSpan w:val="3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3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Plan 2023 rok</w:t>
            </w:r>
          </w:p>
        </w:tc>
        <w:tc>
          <w:tcPr>
            <w:tcW w:w="523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w.1.1</w:t>
            </w:r>
          </w:p>
        </w:tc>
        <w:tc>
          <w:tcPr>
            <w:tcW w:w="162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utworzonych miejsc pracy</w:t>
            </w:r>
          </w:p>
        </w:tc>
        <w:tc>
          <w:tcPr>
            <w:tcW w:w="64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pełny etat średnioroczny</w:t>
            </w:r>
          </w:p>
        </w:tc>
        <w:tc>
          <w:tcPr>
            <w:tcW w:w="1328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553" w:type="pct"/>
            <w:gridSpan w:val="2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utrzymanych miejsc pracy</w:t>
            </w:r>
          </w:p>
        </w:tc>
        <w:tc>
          <w:tcPr>
            <w:tcW w:w="64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pełny etat średnioroczny</w:t>
            </w:r>
          </w:p>
        </w:tc>
        <w:tc>
          <w:tcPr>
            <w:tcW w:w="1328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3" w:type="pct"/>
            <w:gridSpan w:val="2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2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1217" w:type="pct"/>
            <w:gridSpan w:val="2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Przedsięwzięcia</w:t>
            </w:r>
          </w:p>
        </w:tc>
        <w:tc>
          <w:tcPr>
            <w:tcW w:w="737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Grupy docelowe</w:t>
            </w:r>
          </w:p>
        </w:tc>
        <w:tc>
          <w:tcPr>
            <w:tcW w:w="642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Sposób realizacji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(konkurs, projekt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grantowy, operacja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własna, projekt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współpracy,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aktywizacja itp.)</w:t>
            </w:r>
          </w:p>
        </w:tc>
        <w:tc>
          <w:tcPr>
            <w:tcW w:w="2404" w:type="pct"/>
            <w:gridSpan w:val="6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Wskaźniki produktu</w:t>
            </w:r>
          </w:p>
        </w:tc>
      </w:tr>
      <w:tr w:rsidR="006330BA" w:rsidRPr="00BC3FBA" w:rsidTr="00250FAE">
        <w:tc>
          <w:tcPr>
            <w:tcW w:w="1217" w:type="pct"/>
            <w:gridSpan w:val="2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nazwa</w:t>
            </w:r>
          </w:p>
        </w:tc>
        <w:tc>
          <w:tcPr>
            <w:tcW w:w="463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849" w:type="pct"/>
            <w:gridSpan w:val="3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Wartość</w:t>
            </w:r>
          </w:p>
        </w:tc>
        <w:tc>
          <w:tcPr>
            <w:tcW w:w="523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1217" w:type="pct"/>
            <w:gridSpan w:val="2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gridSpan w:val="2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Początkowa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2013 rok</w:t>
            </w:r>
          </w:p>
        </w:tc>
        <w:tc>
          <w:tcPr>
            <w:tcW w:w="345" w:type="pc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Końcowa 2023 rok</w:t>
            </w:r>
          </w:p>
        </w:tc>
        <w:tc>
          <w:tcPr>
            <w:tcW w:w="523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1.1.1</w:t>
            </w:r>
          </w:p>
        </w:tc>
        <w:tc>
          <w:tcPr>
            <w:tcW w:w="89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Wsparcie podejmowania</w:t>
            </w:r>
            <w:r w:rsidRPr="00003DE7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BC3FBA">
              <w:rPr>
                <w:rFonts w:ascii="Times New Roman" w:hAnsi="Times New Roman"/>
              </w:rPr>
              <w:t>działalności gospodarczej na obszarach wiejskich</w:t>
            </w:r>
          </w:p>
        </w:tc>
        <w:tc>
          <w:tcPr>
            <w:tcW w:w="73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Przedsiębiorcy, mieszkańcy,</w:t>
            </w:r>
            <w:r w:rsidRPr="00BC3FBA">
              <w:rPr>
                <w:rFonts w:ascii="Times New Roman" w:hAnsi="Times New Roman"/>
                <w:color w:val="00B050"/>
              </w:rPr>
              <w:t xml:space="preserve"> </w:t>
            </w:r>
            <w:r w:rsidRPr="00BC3FBA">
              <w:rPr>
                <w:rFonts w:ascii="Times New Roman" w:hAnsi="Times New Roman"/>
              </w:rPr>
              <w:t xml:space="preserve">lokalni wytwórcy,  rolnicy, osoby z grup </w:t>
            </w:r>
            <w:proofErr w:type="spellStart"/>
            <w:r w:rsidRPr="00BC3FBA">
              <w:rPr>
                <w:rFonts w:ascii="Times New Roman" w:hAnsi="Times New Roman"/>
              </w:rPr>
              <w:lastRenderedPageBreak/>
              <w:t>defaw</w:t>
            </w:r>
            <w:r>
              <w:rPr>
                <w:rFonts w:ascii="Times New Roman" w:hAnsi="Times New Roman"/>
              </w:rPr>
              <w:t>o</w:t>
            </w:r>
            <w:r w:rsidRPr="00BC3FBA">
              <w:rPr>
                <w:rFonts w:ascii="Times New Roman" w:hAnsi="Times New Roman"/>
              </w:rPr>
              <w:t>ryzowanych</w:t>
            </w:r>
            <w:proofErr w:type="spellEnd"/>
          </w:p>
        </w:tc>
        <w:tc>
          <w:tcPr>
            <w:tcW w:w="64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konkurs</w:t>
            </w:r>
          </w:p>
        </w:tc>
        <w:tc>
          <w:tcPr>
            <w:tcW w:w="56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Liczba </w:t>
            </w:r>
            <w:r w:rsidRPr="0036035F">
              <w:rPr>
                <w:rFonts w:ascii="Times New Roman" w:hAnsi="Times New Roman"/>
              </w:rPr>
              <w:t xml:space="preserve">zrealizowanych </w:t>
            </w:r>
            <w:r w:rsidRPr="00BC3FBA">
              <w:rPr>
                <w:rFonts w:ascii="Times New Roman" w:hAnsi="Times New Roman"/>
              </w:rPr>
              <w:t xml:space="preserve">operacji polegających na </w:t>
            </w:r>
            <w:r w:rsidRPr="00BC3FBA">
              <w:rPr>
                <w:rFonts w:ascii="Times New Roman" w:hAnsi="Times New Roman"/>
              </w:rPr>
              <w:lastRenderedPageBreak/>
              <w:t>utworzeniu nowego przedsiębiorstwa</w:t>
            </w:r>
          </w:p>
        </w:tc>
        <w:tc>
          <w:tcPr>
            <w:tcW w:w="46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504" w:type="pct"/>
            <w:gridSpan w:val="2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25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89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Wsparcie podmiotów tworzących nowe miejsca pracy</w:t>
            </w:r>
          </w:p>
        </w:tc>
        <w:tc>
          <w:tcPr>
            <w:tcW w:w="73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Przedsiębiorcy, mieszkańcy,</w:t>
            </w:r>
            <w:r w:rsidRPr="00BC3FBA">
              <w:rPr>
                <w:rFonts w:ascii="Times New Roman" w:hAnsi="Times New Roman"/>
                <w:color w:val="00B050"/>
              </w:rPr>
              <w:t xml:space="preserve"> </w:t>
            </w:r>
            <w:r w:rsidRPr="00BC3FBA">
              <w:rPr>
                <w:rFonts w:ascii="Times New Roman" w:hAnsi="Times New Roman"/>
              </w:rPr>
              <w:t xml:space="preserve">lokalni wytwórcy, osoby z grup </w:t>
            </w:r>
            <w:proofErr w:type="spellStart"/>
            <w:r w:rsidRPr="00BC3FBA">
              <w:rPr>
                <w:rFonts w:ascii="Times New Roman" w:hAnsi="Times New Roman"/>
              </w:rPr>
              <w:t>defaworyzowanych</w:t>
            </w:r>
            <w:proofErr w:type="spellEnd"/>
          </w:p>
        </w:tc>
        <w:tc>
          <w:tcPr>
            <w:tcW w:w="64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</w:t>
            </w:r>
          </w:p>
        </w:tc>
        <w:tc>
          <w:tcPr>
            <w:tcW w:w="569" w:type="pct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>Liczba zrealizowanych operacji polegających na rozwoju istniejącego przedsiębiorstwa</w:t>
            </w:r>
          </w:p>
        </w:tc>
        <w:tc>
          <w:tcPr>
            <w:tcW w:w="46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504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330BA" w:rsidRPr="0036035F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3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1217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SUMA</w:t>
            </w:r>
          </w:p>
        </w:tc>
        <w:tc>
          <w:tcPr>
            <w:tcW w:w="737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pct"/>
            <w:gridSpan w:val="6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30BA" w:rsidRPr="00BC3FBA" w:rsidRDefault="006330BA" w:rsidP="006330BA">
      <w:pPr>
        <w:spacing w:after="0" w:line="240" w:lineRule="auto"/>
        <w:jc w:val="both"/>
        <w:rPr>
          <w:rFonts w:ascii="Times New Roman" w:hAnsi="Times New Roman"/>
        </w:rPr>
      </w:pPr>
    </w:p>
    <w:p w:rsidR="006330BA" w:rsidRDefault="006330BA" w:rsidP="006330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330BA" w:rsidRPr="00BC3FBA" w:rsidRDefault="006330BA" w:rsidP="00633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Tabela 14</w:t>
      </w:r>
      <w:r w:rsidRPr="00BC3FBA">
        <w:rPr>
          <w:rFonts w:ascii="Times New Roman" w:hAnsi="Times New Roman"/>
          <w:b/>
        </w:rPr>
        <w:t>. Wskaźniki dla Celu ogólnego 2 Zapewnienie wysokiej jakości życia mieszkańców obszaru LGD poprzez wzmocnienie atrakcyjności oraz rewitalizację obszaru LGD</w:t>
      </w:r>
      <w:r w:rsidRPr="00BC3FBA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57"/>
        <w:gridCol w:w="1867"/>
        <w:gridCol w:w="1810"/>
        <w:gridCol w:w="2465"/>
        <w:gridCol w:w="1210"/>
        <w:gridCol w:w="982"/>
        <w:gridCol w:w="297"/>
        <w:gridCol w:w="975"/>
        <w:gridCol w:w="85"/>
        <w:gridCol w:w="1756"/>
      </w:tblGrid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2.0</w:t>
            </w:r>
          </w:p>
        </w:tc>
        <w:tc>
          <w:tcPr>
            <w:tcW w:w="710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Cel ogólny 2</w:t>
            </w:r>
          </w:p>
        </w:tc>
        <w:tc>
          <w:tcPr>
            <w:tcW w:w="3981" w:type="pct"/>
            <w:gridSpan w:val="9"/>
            <w:tcBorders>
              <w:right w:val="nil"/>
            </w:tcBorders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Zapewnienie wysokiej jakości życia mieszkańców obszaru LGD poprzez wzmocnienie atrakcyjności oraz rewitalizację obszaru LGD</w:t>
            </w: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2.1</w:t>
            </w:r>
          </w:p>
        </w:tc>
        <w:tc>
          <w:tcPr>
            <w:tcW w:w="710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Cele szczegółowe</w:t>
            </w:r>
          </w:p>
        </w:tc>
        <w:tc>
          <w:tcPr>
            <w:tcW w:w="3981" w:type="pct"/>
            <w:gridSpan w:val="9"/>
            <w:tcBorders>
              <w:right w:val="nil"/>
            </w:tcBorders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Poprawa jakości infrastruktury przestrzennej i turystycznej oraz pobudzenie oddolnych inicjatyw</w:t>
            </w: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2.2</w:t>
            </w:r>
          </w:p>
        </w:tc>
        <w:tc>
          <w:tcPr>
            <w:tcW w:w="710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1" w:type="pct"/>
            <w:gridSpan w:val="9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Zachowanie i promocja lokalnego dziedzictwa oraz wsparcie działań edukacyjnych i kulturalnych dla mieszkańców obszaru LGD</w:t>
            </w:r>
          </w:p>
        </w:tc>
      </w:tr>
      <w:tr w:rsidR="006330BA" w:rsidRPr="00BC3FBA" w:rsidTr="00250FAE">
        <w:tc>
          <w:tcPr>
            <w:tcW w:w="1019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Wzmocnienie atrakcyjności oraz rewitalizacja obszaru LGD</w:t>
            </w:r>
          </w:p>
        </w:tc>
        <w:tc>
          <w:tcPr>
            <w:tcW w:w="678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 oddziaływania dla celu ogólnego</w:t>
            </w:r>
          </w:p>
        </w:tc>
        <w:tc>
          <w:tcPr>
            <w:tcW w:w="658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593" w:type="pct"/>
            <w:gridSpan w:val="3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449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Plan 2023 rok</w:t>
            </w:r>
          </w:p>
        </w:tc>
        <w:tc>
          <w:tcPr>
            <w:tcW w:w="603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W.2.0</w:t>
            </w: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Wzrost odsetka osób wśród mieszkańców postrzegających obszar LGD jako atrakcyjny o 5% do roku 2023 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Dane </w:t>
            </w:r>
            <w:r>
              <w:rPr>
                <w:rFonts w:ascii="Times New Roman" w:hAnsi="Times New Roman"/>
              </w:rPr>
              <w:t>LGD</w:t>
            </w:r>
            <w:r w:rsidRPr="00BC3FBA">
              <w:rPr>
                <w:rFonts w:ascii="Times New Roman" w:hAnsi="Times New Roman"/>
              </w:rPr>
              <w:t xml:space="preserve"> </w:t>
            </w:r>
          </w:p>
        </w:tc>
      </w:tr>
      <w:tr w:rsidR="006330BA" w:rsidRPr="00BC3FBA" w:rsidTr="00250FAE">
        <w:tc>
          <w:tcPr>
            <w:tcW w:w="1697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Wskaźniki rezultatu dla celów szczegółowych</w:t>
            </w:r>
          </w:p>
        </w:tc>
        <w:tc>
          <w:tcPr>
            <w:tcW w:w="658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593" w:type="pct"/>
            <w:gridSpan w:val="3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449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Plan 2023 rok</w:t>
            </w:r>
          </w:p>
        </w:tc>
        <w:tc>
          <w:tcPr>
            <w:tcW w:w="603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309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w.2.1</w:t>
            </w:r>
          </w:p>
        </w:tc>
        <w:tc>
          <w:tcPr>
            <w:tcW w:w="1388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 xml:space="preserve">Liczba osób korzystających z nowych  obiektów infrastruktury turystycznej i rekreacyjnej </w:t>
            </w:r>
          </w:p>
        </w:tc>
        <w:tc>
          <w:tcPr>
            <w:tcW w:w="658" w:type="pct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EE2407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EE2407">
              <w:rPr>
                <w:rFonts w:ascii="Times New Roman" w:hAnsi="Times New Roman"/>
              </w:rPr>
              <w:t>2770</w:t>
            </w:r>
          </w:p>
        </w:tc>
        <w:tc>
          <w:tcPr>
            <w:tcW w:w="603" w:type="pct"/>
            <w:gridSpan w:val="2"/>
          </w:tcPr>
          <w:p w:rsidR="006330BA" w:rsidRPr="00AA7C07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AA7C07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osób korzystających z przebudowanych/ wybudowanych obiektów infrastruktury technicznej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2600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w.2.2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Wzrost liczby osób odwiedzających zabytki i obiekty 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10%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odbiorców publikacji, materiałów promocyjnych, gadżetów promocyjnych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2500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Beneficjent 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uczestników wydarzeń promocyjnych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200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Liczba projektów współpracy skierowanych do następujących grup docelowych: przedsiębiorcy, turyści, mieszkańcy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Dane LGD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 xml:space="preserve">Liczba projektów współpracy wykorzystujących lokalne zasoby </w:t>
            </w:r>
            <w:r w:rsidRPr="00596D95">
              <w:rPr>
                <w:rFonts w:ascii="Times New Roman" w:hAnsi="Times New Roman"/>
              </w:rPr>
              <w:lastRenderedPageBreak/>
              <w:t>przyrodnicze, kulturowe, turystyczne oraz produkty lokalne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Dane LGD 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osób odwiedzających muzea lub obiekty pełniące ich funkcje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500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osób, które uczestniczyły w zajęciach kulturalnych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80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Dane LGD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osób, które uczestniczyły w zajęciach edukacyjnych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osoba</w:t>
            </w:r>
          </w:p>
        </w:tc>
        <w:tc>
          <w:tcPr>
            <w:tcW w:w="1593" w:type="pct"/>
            <w:gridSpan w:val="3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90</w:t>
            </w:r>
          </w:p>
        </w:tc>
        <w:tc>
          <w:tcPr>
            <w:tcW w:w="60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Beneficjent,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Dane LGD</w:t>
            </w:r>
          </w:p>
        </w:tc>
      </w:tr>
      <w:tr w:rsidR="006330BA" w:rsidRPr="00BC3FBA" w:rsidTr="00250FAE">
        <w:tc>
          <w:tcPr>
            <w:tcW w:w="1019" w:type="pct"/>
            <w:gridSpan w:val="2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Przedsięwzięcia</w:t>
            </w:r>
          </w:p>
        </w:tc>
        <w:tc>
          <w:tcPr>
            <w:tcW w:w="678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Grupy docelowe</w:t>
            </w:r>
          </w:p>
        </w:tc>
        <w:tc>
          <w:tcPr>
            <w:tcW w:w="658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Sposób realizacji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(konkurs, projekt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grantowy, operacja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własna, projekt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współpracy,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aktywizacja itp.)</w:t>
            </w:r>
          </w:p>
        </w:tc>
        <w:tc>
          <w:tcPr>
            <w:tcW w:w="2645" w:type="pct"/>
            <w:gridSpan w:val="7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Wskaźniki produktu</w:t>
            </w:r>
          </w:p>
        </w:tc>
      </w:tr>
      <w:tr w:rsidR="006330BA" w:rsidRPr="00BC3FBA" w:rsidTr="00250FAE">
        <w:tc>
          <w:tcPr>
            <w:tcW w:w="1019" w:type="pct"/>
            <w:gridSpan w:val="2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nazwa</w:t>
            </w:r>
          </w:p>
        </w:tc>
        <w:tc>
          <w:tcPr>
            <w:tcW w:w="447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800" w:type="pct"/>
            <w:gridSpan w:val="4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Wartość</w:t>
            </w:r>
          </w:p>
        </w:tc>
        <w:tc>
          <w:tcPr>
            <w:tcW w:w="572" w:type="pct"/>
            <w:vMerge w:val="restart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BC3FBA" w:rsidTr="00250FAE">
        <w:tc>
          <w:tcPr>
            <w:tcW w:w="1019" w:type="pct"/>
            <w:gridSpan w:val="2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Początkowa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2013 rok</w:t>
            </w:r>
          </w:p>
        </w:tc>
        <w:tc>
          <w:tcPr>
            <w:tcW w:w="383" w:type="pct"/>
            <w:gridSpan w:val="2"/>
            <w:shd w:val="clear" w:color="auto" w:fill="CC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Końcowa 2023</w:t>
            </w:r>
          </w:p>
        </w:tc>
        <w:tc>
          <w:tcPr>
            <w:tcW w:w="572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2.1.1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Budowa i przebudowa niekomercyjnej infrastruktury turystycznej i rekreacyjnej</w:t>
            </w:r>
          </w:p>
        </w:tc>
        <w:tc>
          <w:tcPr>
            <w:tcW w:w="67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Mieszkańcy, organizacje pozarządowe, turyści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Liczba nowych obiektów infrastruktury turystycznej i rekreacyjnej 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Default="006330BA" w:rsidP="00250FAE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330BA">
              <w:rPr>
                <w:rFonts w:ascii="Times New Roman" w:hAnsi="Times New Roman"/>
                <w:strike/>
              </w:rPr>
              <w:t>25</w:t>
            </w:r>
          </w:p>
          <w:p w:rsidR="006330BA" w:rsidRPr="006330BA" w:rsidRDefault="00985BAF" w:rsidP="00250F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rPr>
          <w:trHeight w:val="2278"/>
        </w:trPr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2.1.2</w:t>
            </w:r>
          </w:p>
        </w:tc>
        <w:tc>
          <w:tcPr>
            <w:tcW w:w="710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Przebudowa, budowa lub wyposażenie obiektów, terenów i przestrzeni w celu odtworzenia lub nadania funkcji kulturalnych, społecznych i gospodarczych</w:t>
            </w:r>
          </w:p>
        </w:tc>
        <w:tc>
          <w:tcPr>
            <w:tcW w:w="67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Mieszkańcy, organizacje pozarządowe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</w:t>
            </w: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przebudowanych/ wybudowanych/ wyposażonych obiektów infrastruktury technicznej i kulturalnej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13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2.2.1</w:t>
            </w:r>
          </w:p>
        </w:tc>
        <w:tc>
          <w:tcPr>
            <w:tcW w:w="710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Konserwacja i rewitalizacja obiektów o szczególnym </w:t>
            </w:r>
            <w:r w:rsidRPr="00BC3FBA">
              <w:rPr>
                <w:rFonts w:ascii="Times New Roman" w:hAnsi="Times New Roman"/>
              </w:rPr>
              <w:lastRenderedPageBreak/>
              <w:t>znaczeniu historycznym, przyrodniczym lub kulturowym dla obszaru LGD</w:t>
            </w:r>
          </w:p>
        </w:tc>
        <w:tc>
          <w:tcPr>
            <w:tcW w:w="67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Mieszkańcy, organizacje pozarządowe, turyści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</w:t>
            </w: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Liczba zabytków poddanych pracom konserwatorskim lub restauratorskim 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2.2.2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Promocja lokalnego dziedzictwa i zasobów lokalnych</w:t>
            </w:r>
          </w:p>
        </w:tc>
        <w:tc>
          <w:tcPr>
            <w:tcW w:w="678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Mieszkańcy, organizacje pozarządowe, turyści, grupy </w:t>
            </w:r>
            <w:proofErr w:type="spellStart"/>
            <w:r w:rsidRPr="00BC3FBA">
              <w:rPr>
                <w:rFonts w:ascii="Times New Roman" w:hAnsi="Times New Roman"/>
              </w:rPr>
              <w:t>defaworyzowane</w:t>
            </w:r>
            <w:proofErr w:type="spellEnd"/>
            <w:r w:rsidRPr="00BC3FBA">
              <w:rPr>
                <w:rFonts w:ascii="Times New Roman" w:hAnsi="Times New Roman"/>
              </w:rPr>
              <w:t>, lokalni liderzy, dzieci i młodzież</w:t>
            </w:r>
          </w:p>
        </w:tc>
        <w:tc>
          <w:tcPr>
            <w:tcW w:w="658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Konkurs, projekty współpracy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wydanych/opracowanych publikacji, materiałów promocyjnych, gadżetów promocyjnych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Liczba wydarzeń promocyjnych, 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  <w:r>
              <w:rPr>
                <w:rFonts w:ascii="Times New Roman" w:hAnsi="Times New Roman"/>
              </w:rPr>
              <w:t>/Dane LGD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zrealizowanych projektów współpracy</w:t>
            </w:r>
            <w:r>
              <w:rPr>
                <w:rFonts w:ascii="Times New Roman" w:hAnsi="Times New Roman"/>
              </w:rPr>
              <w:t xml:space="preserve"> w tym współpracy międzynarodowej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Dane LGD</w:t>
            </w:r>
          </w:p>
        </w:tc>
      </w:tr>
      <w:tr w:rsidR="006330BA" w:rsidRPr="00BC3FBA" w:rsidTr="00250FAE">
        <w:tc>
          <w:tcPr>
            <w:tcW w:w="309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2.2.3</w:t>
            </w:r>
          </w:p>
        </w:tc>
        <w:tc>
          <w:tcPr>
            <w:tcW w:w="710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Zachowanie dziedzictwa lokalnego poprzez tworzenie i doposażenie muzeów lub obiektów  pełniących ich funkcje</w:t>
            </w:r>
          </w:p>
        </w:tc>
        <w:tc>
          <w:tcPr>
            <w:tcW w:w="67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Mieszkańcy, organizacje pozarządowe, turyści</w:t>
            </w:r>
          </w:p>
        </w:tc>
        <w:tc>
          <w:tcPr>
            <w:tcW w:w="658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konkurs</w:t>
            </w: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obiektów objętych wsparciem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Default="006330BA" w:rsidP="00250FAE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BF7409">
              <w:rPr>
                <w:rFonts w:ascii="Times New Roman" w:hAnsi="Times New Roman"/>
                <w:strike/>
              </w:rPr>
              <w:t>1</w:t>
            </w:r>
          </w:p>
          <w:p w:rsidR="00BF7409" w:rsidRPr="00BF7409" w:rsidRDefault="00BF7409" w:rsidP="00250F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7409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</w:t>
            </w:r>
          </w:p>
        </w:tc>
      </w:tr>
      <w:tr w:rsidR="006330BA" w:rsidRPr="00BC3FBA" w:rsidTr="00250FAE">
        <w:tc>
          <w:tcPr>
            <w:tcW w:w="309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2.2.4</w:t>
            </w:r>
          </w:p>
        </w:tc>
        <w:tc>
          <w:tcPr>
            <w:tcW w:w="710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Organizacja zajęć kulturalnych i edukacyjnych dla mieszkańców obszaru</w:t>
            </w:r>
          </w:p>
        </w:tc>
        <w:tc>
          <w:tcPr>
            <w:tcW w:w="678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Mieszkańcy, organizacje pozarządowe, dzieci i młodzież, lokalni liderzy</w:t>
            </w:r>
          </w:p>
        </w:tc>
        <w:tc>
          <w:tcPr>
            <w:tcW w:w="658" w:type="pct"/>
            <w:vMerge w:val="restar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Konkurs, </w:t>
            </w:r>
            <w:r w:rsidRPr="00BC3FBA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Liczba wspartych inicjatyw – zajęcia kulturalne, warsztaty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Default="006330BA" w:rsidP="00250FAE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BF7409">
              <w:rPr>
                <w:rFonts w:ascii="Times New Roman" w:hAnsi="Times New Roman"/>
                <w:strike/>
              </w:rPr>
              <w:t>3</w:t>
            </w:r>
          </w:p>
          <w:p w:rsidR="00BF7409" w:rsidRPr="00BF7409" w:rsidRDefault="00BF7409" w:rsidP="00250F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7409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Beneficjent, dane LGD</w:t>
            </w:r>
          </w:p>
        </w:tc>
      </w:tr>
      <w:tr w:rsidR="006330BA" w:rsidRPr="00BC3FBA" w:rsidTr="00250FAE">
        <w:tc>
          <w:tcPr>
            <w:tcW w:w="309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 xml:space="preserve">Liczba wspartych inicjatyw – zajęcia edukacyjne, szkolenia </w:t>
            </w:r>
            <w:r w:rsidRPr="00BC3FBA">
              <w:rPr>
                <w:rFonts w:ascii="Times New Roman" w:hAnsi="Times New Roman"/>
              </w:rPr>
              <w:lastRenderedPageBreak/>
              <w:t>dla lokalnych liderów</w:t>
            </w:r>
          </w:p>
        </w:tc>
        <w:tc>
          <w:tcPr>
            <w:tcW w:w="447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417" w:type="pct"/>
            <w:gridSpan w:val="2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gridSpan w:val="2"/>
          </w:tcPr>
          <w:p w:rsidR="006330BA" w:rsidRPr="00BF7409" w:rsidRDefault="00BF7409" w:rsidP="00250FAE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BF7409">
              <w:rPr>
                <w:rFonts w:ascii="Times New Roman" w:hAnsi="Times New Roman"/>
                <w:strike/>
              </w:rPr>
              <w:t xml:space="preserve">4 </w:t>
            </w:r>
          </w:p>
          <w:p w:rsidR="00BF7409" w:rsidRPr="00BF7409" w:rsidRDefault="00BF7409" w:rsidP="00250F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7409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572" w:type="pct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t>Beneficjent, dane LGD</w:t>
            </w:r>
          </w:p>
        </w:tc>
      </w:tr>
      <w:tr w:rsidR="006330BA" w:rsidRPr="00BC3FBA" w:rsidTr="00250FAE">
        <w:tc>
          <w:tcPr>
            <w:tcW w:w="1019" w:type="pct"/>
            <w:gridSpan w:val="2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BC3FBA">
              <w:rPr>
                <w:rFonts w:ascii="Times New Roman" w:hAnsi="Times New Roman"/>
              </w:rPr>
              <w:lastRenderedPageBreak/>
              <w:t>SUMA</w:t>
            </w:r>
          </w:p>
        </w:tc>
        <w:tc>
          <w:tcPr>
            <w:tcW w:w="678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pct"/>
            <w:gridSpan w:val="7"/>
            <w:shd w:val="clear" w:color="auto" w:fill="99CCFF"/>
          </w:tcPr>
          <w:p w:rsidR="006330BA" w:rsidRPr="00BC3FBA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30BA" w:rsidRDefault="006330BA" w:rsidP="006330BA">
      <w:pPr>
        <w:rPr>
          <w:rFonts w:ascii="Times New Roman" w:hAnsi="Times New Roman"/>
        </w:rPr>
      </w:pPr>
    </w:p>
    <w:p w:rsidR="006330BA" w:rsidRDefault="006330BA" w:rsidP="006330BA">
      <w:pPr>
        <w:rPr>
          <w:rFonts w:ascii="Times New Roman" w:hAnsi="Times New Roman"/>
        </w:rPr>
      </w:pPr>
    </w:p>
    <w:p w:rsidR="006330BA" w:rsidRDefault="006330BA" w:rsidP="006330BA">
      <w:pPr>
        <w:rPr>
          <w:rFonts w:ascii="Times New Roman" w:hAnsi="Times New Roman"/>
        </w:rPr>
      </w:pPr>
    </w:p>
    <w:p w:rsidR="006330BA" w:rsidRDefault="006330BA" w:rsidP="006330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30BA" w:rsidRDefault="006330BA" w:rsidP="006330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30BA" w:rsidRPr="003B7FB6" w:rsidRDefault="006330BA" w:rsidP="006330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15</w:t>
      </w:r>
      <w:r w:rsidRPr="003B7FB6">
        <w:rPr>
          <w:rFonts w:ascii="Times New Roman" w:hAnsi="Times New Roman"/>
          <w:b/>
        </w:rPr>
        <w:t>.  Wskaźniki wsparcia na koszty bieżące LGD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12"/>
        <w:gridCol w:w="2801"/>
        <w:gridCol w:w="1291"/>
        <w:gridCol w:w="558"/>
        <w:gridCol w:w="722"/>
        <w:gridCol w:w="853"/>
        <w:gridCol w:w="290"/>
        <w:gridCol w:w="1357"/>
      </w:tblGrid>
      <w:tr w:rsidR="006330BA" w:rsidRPr="00DF6760" w:rsidTr="00250FAE">
        <w:tc>
          <w:tcPr>
            <w:tcW w:w="5000" w:type="pct"/>
            <w:gridSpan w:val="9"/>
            <w:tcBorders>
              <w:right w:val="nil"/>
            </w:tcBorders>
            <w:shd w:val="clear" w:color="auto" w:fill="D9D9D9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760">
              <w:rPr>
                <w:rFonts w:ascii="Times New Roman" w:hAnsi="Times New Roman"/>
                <w:b/>
              </w:rPr>
              <w:t>Wskaźniki wsparcia na koszty bieżące LGD</w:t>
            </w:r>
          </w:p>
        </w:tc>
      </w:tr>
      <w:tr w:rsidR="006330BA" w:rsidRPr="00DF6760" w:rsidTr="00250FAE">
        <w:trPr>
          <w:trHeight w:val="613"/>
        </w:trPr>
        <w:tc>
          <w:tcPr>
            <w:tcW w:w="1384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848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635" w:type="pct"/>
            <w:gridSpan w:val="3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4" w:type="pct"/>
            <w:gridSpan w:val="2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Plan 2023 rok</w:t>
            </w:r>
          </w:p>
        </w:tc>
        <w:tc>
          <w:tcPr>
            <w:tcW w:w="579" w:type="pct"/>
            <w:gridSpan w:val="2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DF6760" w:rsidTr="00250FAE">
        <w:tc>
          <w:tcPr>
            <w:tcW w:w="1384" w:type="pct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Wskaźniki rezultatu</w:t>
            </w:r>
          </w:p>
        </w:tc>
        <w:tc>
          <w:tcPr>
            <w:tcW w:w="848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635" w:type="pct"/>
            <w:gridSpan w:val="3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4" w:type="pct"/>
            <w:gridSpan w:val="2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Plan 2023 rok</w:t>
            </w:r>
          </w:p>
        </w:tc>
        <w:tc>
          <w:tcPr>
            <w:tcW w:w="579" w:type="pct"/>
            <w:gridSpan w:val="2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596D95" w:rsidTr="00250FAE">
        <w:trPr>
          <w:trHeight w:val="1168"/>
        </w:trPr>
        <w:tc>
          <w:tcPr>
            <w:tcW w:w="1384" w:type="pct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Liczba odwiedzin strony internetowej</w:t>
            </w:r>
          </w:p>
        </w:tc>
        <w:tc>
          <w:tcPr>
            <w:tcW w:w="848" w:type="pct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sztuk</w:t>
            </w:r>
          </w:p>
        </w:tc>
        <w:tc>
          <w:tcPr>
            <w:tcW w:w="1635" w:type="pct"/>
            <w:gridSpan w:val="3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0</w:t>
            </w:r>
          </w:p>
        </w:tc>
        <w:tc>
          <w:tcPr>
            <w:tcW w:w="554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42 000</w:t>
            </w:r>
          </w:p>
        </w:tc>
        <w:tc>
          <w:tcPr>
            <w:tcW w:w="579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Dane LGD</w:t>
            </w:r>
          </w:p>
        </w:tc>
      </w:tr>
      <w:tr w:rsidR="006330BA" w:rsidRPr="00596D95" w:rsidTr="00250FAE">
        <w:tc>
          <w:tcPr>
            <w:tcW w:w="2232" w:type="pct"/>
            <w:gridSpan w:val="2"/>
            <w:vMerge w:val="restart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Sposób realizacji (konkurs, projekt grantowy, operacja</w:t>
            </w:r>
            <w:r w:rsidRPr="00596D95">
              <w:rPr>
                <w:rFonts w:ascii="Times New Roman" w:hAnsi="Times New Roman"/>
                <w:b/>
              </w:rPr>
              <w:t xml:space="preserve"> </w:t>
            </w:r>
            <w:r w:rsidRPr="00596D95">
              <w:rPr>
                <w:rFonts w:ascii="Times New Roman" w:hAnsi="Times New Roman"/>
              </w:rPr>
              <w:t>własna, projekt współpracy, aktywizacja itp.)</w:t>
            </w:r>
          </w:p>
        </w:tc>
        <w:tc>
          <w:tcPr>
            <w:tcW w:w="2768" w:type="pct"/>
            <w:gridSpan w:val="7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Wskaźniki produktu</w:t>
            </w:r>
          </w:p>
        </w:tc>
      </w:tr>
      <w:tr w:rsidR="006330BA" w:rsidRPr="00596D95" w:rsidTr="00250FAE">
        <w:tc>
          <w:tcPr>
            <w:tcW w:w="2232" w:type="pct"/>
            <w:gridSpan w:val="2"/>
            <w:vMerge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  <w:vMerge w:val="restart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nazwa</w:t>
            </w:r>
          </w:p>
        </w:tc>
        <w:tc>
          <w:tcPr>
            <w:tcW w:w="454" w:type="pct"/>
            <w:vMerge w:val="restart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Jednostka miary</w:t>
            </w:r>
          </w:p>
        </w:tc>
        <w:tc>
          <w:tcPr>
            <w:tcW w:w="852" w:type="pct"/>
            <w:gridSpan w:val="4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Wartość</w:t>
            </w:r>
          </w:p>
        </w:tc>
        <w:tc>
          <w:tcPr>
            <w:tcW w:w="477" w:type="pct"/>
            <w:vMerge w:val="restart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596D95" w:rsidTr="00250FAE">
        <w:trPr>
          <w:trHeight w:val="938"/>
        </w:trPr>
        <w:tc>
          <w:tcPr>
            <w:tcW w:w="2232" w:type="pct"/>
            <w:gridSpan w:val="2"/>
            <w:vMerge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  <w:vMerge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vMerge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gridSpan w:val="2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Początkowa</w:t>
            </w: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2013 rok</w:t>
            </w:r>
          </w:p>
        </w:tc>
        <w:tc>
          <w:tcPr>
            <w:tcW w:w="402" w:type="pct"/>
            <w:gridSpan w:val="2"/>
            <w:shd w:val="clear" w:color="auto" w:fill="CCCCFF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Końcowa 2023</w:t>
            </w:r>
          </w:p>
        </w:tc>
        <w:tc>
          <w:tcPr>
            <w:tcW w:w="477" w:type="pct"/>
            <w:vMerge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596D95" w:rsidTr="00250FAE">
        <w:trPr>
          <w:trHeight w:val="826"/>
        </w:trPr>
        <w:tc>
          <w:tcPr>
            <w:tcW w:w="2232" w:type="pct"/>
            <w:gridSpan w:val="2"/>
            <w:vMerge w:val="restart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Wsparcie na koszty bieżące LGD</w:t>
            </w: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596D95" w:rsidRDefault="006330BA" w:rsidP="00250FAE"/>
        </w:tc>
        <w:tc>
          <w:tcPr>
            <w:tcW w:w="985" w:type="pct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Liczba osobodni szkoleń dla pracowników i organów LGD</w:t>
            </w:r>
          </w:p>
        </w:tc>
        <w:tc>
          <w:tcPr>
            <w:tcW w:w="454" w:type="pct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osobodzień</w:t>
            </w:r>
          </w:p>
        </w:tc>
        <w:tc>
          <w:tcPr>
            <w:tcW w:w="450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0</w:t>
            </w:r>
          </w:p>
        </w:tc>
        <w:tc>
          <w:tcPr>
            <w:tcW w:w="402" w:type="pct"/>
            <w:gridSpan w:val="2"/>
          </w:tcPr>
          <w:p w:rsidR="006330BA" w:rsidRPr="00596D95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77" w:type="pct"/>
          </w:tcPr>
          <w:p w:rsidR="006330BA" w:rsidRPr="00596D95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596D95">
              <w:rPr>
                <w:rFonts w:ascii="Times New Roman" w:hAnsi="Times New Roman"/>
              </w:rPr>
              <w:t>Dane LGD</w:t>
            </w:r>
          </w:p>
        </w:tc>
      </w:tr>
      <w:tr w:rsidR="006330BA" w:rsidRPr="00DF6760" w:rsidTr="00250FAE">
        <w:trPr>
          <w:trHeight w:val="897"/>
        </w:trPr>
        <w:tc>
          <w:tcPr>
            <w:tcW w:w="2232" w:type="pct"/>
            <w:gridSpan w:val="2"/>
            <w:vMerge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Liczba podmiotów, którym udzielono indywidualnego doradztwa</w:t>
            </w:r>
          </w:p>
        </w:tc>
        <w:tc>
          <w:tcPr>
            <w:tcW w:w="454" w:type="pct"/>
          </w:tcPr>
          <w:p w:rsidR="006330BA" w:rsidRPr="00DF6760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sztuka</w:t>
            </w:r>
          </w:p>
          <w:p w:rsidR="006330BA" w:rsidRPr="00DF6760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pct"/>
            <w:gridSpan w:val="2"/>
          </w:tcPr>
          <w:p w:rsidR="006330BA" w:rsidRPr="00DF6760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0</w:t>
            </w:r>
          </w:p>
          <w:p w:rsidR="006330BA" w:rsidRPr="00DF6760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2"/>
          </w:tcPr>
          <w:p w:rsidR="006330BA" w:rsidRPr="00DF6760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100</w:t>
            </w:r>
          </w:p>
        </w:tc>
        <w:tc>
          <w:tcPr>
            <w:tcW w:w="477" w:type="pct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t>Dane LGD</w:t>
            </w:r>
          </w:p>
        </w:tc>
      </w:tr>
      <w:tr w:rsidR="006330BA" w:rsidRPr="00DF6760" w:rsidTr="00250FAE">
        <w:trPr>
          <w:trHeight w:val="401"/>
        </w:trPr>
        <w:tc>
          <w:tcPr>
            <w:tcW w:w="1384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DF6760">
              <w:rPr>
                <w:rFonts w:ascii="Times New Roman" w:hAnsi="Times New Roman"/>
              </w:rPr>
              <w:lastRenderedPageBreak/>
              <w:t>SUMA</w:t>
            </w:r>
          </w:p>
        </w:tc>
        <w:tc>
          <w:tcPr>
            <w:tcW w:w="848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pct"/>
            <w:gridSpan w:val="6"/>
            <w:shd w:val="clear" w:color="auto" w:fill="99CCFF"/>
          </w:tcPr>
          <w:p w:rsidR="006330BA" w:rsidRPr="00DF6760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30BA" w:rsidRDefault="006330BA" w:rsidP="006330BA">
      <w:pPr>
        <w:rPr>
          <w:rFonts w:ascii="Times New Roman" w:hAnsi="Times New Roman"/>
          <w:b/>
        </w:rPr>
      </w:pPr>
    </w:p>
    <w:p w:rsidR="006330BA" w:rsidRDefault="006330BA" w:rsidP="006330BA">
      <w:pPr>
        <w:rPr>
          <w:rFonts w:ascii="Times New Roman" w:hAnsi="Times New Roman"/>
          <w:b/>
        </w:rPr>
      </w:pPr>
    </w:p>
    <w:p w:rsidR="006330BA" w:rsidRDefault="006330BA" w:rsidP="006330BA">
      <w:pPr>
        <w:rPr>
          <w:rFonts w:ascii="Times New Roman" w:hAnsi="Times New Roman"/>
          <w:b/>
        </w:rPr>
      </w:pPr>
    </w:p>
    <w:p w:rsidR="006330BA" w:rsidRDefault="006330BA" w:rsidP="006330BA">
      <w:pPr>
        <w:rPr>
          <w:rFonts w:ascii="Times New Roman" w:hAnsi="Times New Roman"/>
          <w:b/>
        </w:rPr>
      </w:pPr>
    </w:p>
    <w:p w:rsidR="006330BA" w:rsidRPr="00603E51" w:rsidRDefault="006330BA" w:rsidP="006330BA">
      <w:pPr>
        <w:rPr>
          <w:rFonts w:ascii="Times New Roman" w:hAnsi="Times New Roman"/>
          <w:b/>
        </w:rPr>
      </w:pPr>
    </w:p>
    <w:p w:rsidR="006330BA" w:rsidRPr="00E76931" w:rsidRDefault="006330BA" w:rsidP="006330B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E76931">
        <w:rPr>
          <w:rFonts w:ascii="Times New Roman" w:hAnsi="Times New Roman"/>
          <w:b/>
        </w:rPr>
        <w:t>Tabela 16. Wskaźniki Aktywizacji</w:t>
      </w:r>
    </w:p>
    <w:p w:rsidR="006330BA" w:rsidRPr="00603E51" w:rsidRDefault="006330BA" w:rsidP="006330B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12"/>
        <w:gridCol w:w="2801"/>
        <w:gridCol w:w="1291"/>
        <w:gridCol w:w="558"/>
        <w:gridCol w:w="722"/>
        <w:gridCol w:w="853"/>
        <w:gridCol w:w="290"/>
        <w:gridCol w:w="1357"/>
      </w:tblGrid>
      <w:tr w:rsidR="006330BA" w:rsidRPr="00603E51" w:rsidTr="00250FAE">
        <w:tc>
          <w:tcPr>
            <w:tcW w:w="5000" w:type="pct"/>
            <w:gridSpan w:val="9"/>
            <w:tcBorders>
              <w:right w:val="nil"/>
            </w:tcBorders>
            <w:shd w:val="clear" w:color="auto" w:fill="D9D9D9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E51">
              <w:rPr>
                <w:rFonts w:ascii="Times New Roman" w:hAnsi="Times New Roman"/>
                <w:b/>
              </w:rPr>
              <w:t>Wskaźniki wsparcia aktywizacji</w:t>
            </w:r>
          </w:p>
        </w:tc>
      </w:tr>
      <w:tr w:rsidR="006330BA" w:rsidRPr="00603E51" w:rsidTr="00250FAE">
        <w:trPr>
          <w:trHeight w:val="613"/>
        </w:trPr>
        <w:tc>
          <w:tcPr>
            <w:tcW w:w="1384" w:type="pct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848" w:type="pct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635" w:type="pct"/>
            <w:gridSpan w:val="3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4" w:type="pct"/>
            <w:gridSpan w:val="2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Plan 2023 rok</w:t>
            </w:r>
          </w:p>
        </w:tc>
        <w:tc>
          <w:tcPr>
            <w:tcW w:w="579" w:type="pct"/>
            <w:gridSpan w:val="2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603E51" w:rsidTr="00250FAE">
        <w:tc>
          <w:tcPr>
            <w:tcW w:w="1384" w:type="pct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Wskaźniki rezultatu</w:t>
            </w:r>
          </w:p>
        </w:tc>
        <w:tc>
          <w:tcPr>
            <w:tcW w:w="848" w:type="pct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635" w:type="pct"/>
            <w:gridSpan w:val="3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Stan początkowy na 2013</w:t>
            </w:r>
          </w:p>
        </w:tc>
        <w:tc>
          <w:tcPr>
            <w:tcW w:w="554" w:type="pct"/>
            <w:gridSpan w:val="2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Plan 2023 rok</w:t>
            </w:r>
          </w:p>
        </w:tc>
        <w:tc>
          <w:tcPr>
            <w:tcW w:w="579" w:type="pct"/>
            <w:gridSpan w:val="2"/>
            <w:shd w:val="clear" w:color="auto" w:fill="99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603E51" w:rsidTr="00250FAE">
        <w:trPr>
          <w:trHeight w:val="1168"/>
        </w:trPr>
        <w:tc>
          <w:tcPr>
            <w:tcW w:w="1384" w:type="pct"/>
            <w:shd w:val="clear" w:color="auto" w:fill="FFFFFF" w:themeFill="background1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Liczba podmiotów, które zawarły umowę o przyznaniu pomocy</w:t>
            </w:r>
          </w:p>
        </w:tc>
        <w:tc>
          <w:tcPr>
            <w:tcW w:w="848" w:type="pct"/>
            <w:shd w:val="clear" w:color="auto" w:fill="FFFFFF" w:themeFill="background1"/>
          </w:tcPr>
          <w:p w:rsidR="006330BA" w:rsidRPr="00603E51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sztuka</w:t>
            </w:r>
          </w:p>
        </w:tc>
        <w:tc>
          <w:tcPr>
            <w:tcW w:w="1635" w:type="pct"/>
            <w:gridSpan w:val="3"/>
            <w:shd w:val="clear" w:color="auto" w:fill="FFFFFF" w:themeFill="background1"/>
          </w:tcPr>
          <w:p w:rsidR="006330BA" w:rsidRPr="00603E51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0</w:t>
            </w:r>
          </w:p>
        </w:tc>
        <w:tc>
          <w:tcPr>
            <w:tcW w:w="554" w:type="pct"/>
            <w:gridSpan w:val="2"/>
            <w:shd w:val="clear" w:color="auto" w:fill="FFFFFF" w:themeFill="background1"/>
          </w:tcPr>
          <w:p w:rsidR="006330BA" w:rsidRPr="00603E51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60</w:t>
            </w:r>
          </w:p>
        </w:tc>
        <w:tc>
          <w:tcPr>
            <w:tcW w:w="579" w:type="pct"/>
            <w:gridSpan w:val="2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Dane LGD</w:t>
            </w:r>
          </w:p>
        </w:tc>
      </w:tr>
      <w:tr w:rsidR="006330BA" w:rsidRPr="00603E51" w:rsidTr="00250FAE">
        <w:tc>
          <w:tcPr>
            <w:tcW w:w="2232" w:type="pct"/>
            <w:gridSpan w:val="2"/>
            <w:vMerge w:val="restart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Sposób realizacji (konkurs, projekt grantowy, operacja</w:t>
            </w:r>
            <w:r w:rsidRPr="00603E51">
              <w:rPr>
                <w:rFonts w:ascii="Times New Roman" w:hAnsi="Times New Roman"/>
                <w:b/>
              </w:rPr>
              <w:t xml:space="preserve"> </w:t>
            </w:r>
            <w:r w:rsidRPr="00603E51">
              <w:rPr>
                <w:rFonts w:ascii="Times New Roman" w:hAnsi="Times New Roman"/>
              </w:rPr>
              <w:t>własna, projekt współpracy, aktywizacja itp.)</w:t>
            </w:r>
          </w:p>
        </w:tc>
        <w:tc>
          <w:tcPr>
            <w:tcW w:w="2768" w:type="pct"/>
            <w:gridSpan w:val="7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Wskaźniki produktu</w:t>
            </w:r>
          </w:p>
        </w:tc>
      </w:tr>
      <w:tr w:rsidR="006330BA" w:rsidRPr="00603E51" w:rsidTr="00250FAE">
        <w:tc>
          <w:tcPr>
            <w:tcW w:w="2232" w:type="pct"/>
            <w:gridSpan w:val="2"/>
            <w:vMerge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  <w:vMerge w:val="restart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nazwa</w:t>
            </w:r>
          </w:p>
        </w:tc>
        <w:tc>
          <w:tcPr>
            <w:tcW w:w="454" w:type="pct"/>
            <w:vMerge w:val="restart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Jednostka miary</w:t>
            </w:r>
          </w:p>
        </w:tc>
        <w:tc>
          <w:tcPr>
            <w:tcW w:w="852" w:type="pct"/>
            <w:gridSpan w:val="4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Wartość</w:t>
            </w:r>
          </w:p>
        </w:tc>
        <w:tc>
          <w:tcPr>
            <w:tcW w:w="477" w:type="pct"/>
            <w:vMerge w:val="restart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Źródło danych/ sposób pomiaru</w:t>
            </w:r>
          </w:p>
        </w:tc>
      </w:tr>
      <w:tr w:rsidR="006330BA" w:rsidRPr="00603E51" w:rsidTr="00250FAE">
        <w:trPr>
          <w:trHeight w:val="938"/>
        </w:trPr>
        <w:tc>
          <w:tcPr>
            <w:tcW w:w="2232" w:type="pct"/>
            <w:gridSpan w:val="2"/>
            <w:vMerge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pct"/>
            <w:vMerge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vMerge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gridSpan w:val="2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Początkowa</w:t>
            </w: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2013 rok</w:t>
            </w:r>
          </w:p>
        </w:tc>
        <w:tc>
          <w:tcPr>
            <w:tcW w:w="402" w:type="pct"/>
            <w:gridSpan w:val="2"/>
            <w:shd w:val="clear" w:color="auto" w:fill="CCCCFF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Końcowa 2023</w:t>
            </w:r>
          </w:p>
        </w:tc>
        <w:tc>
          <w:tcPr>
            <w:tcW w:w="477" w:type="pct"/>
            <w:vMerge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0BA" w:rsidRPr="00603E51" w:rsidTr="00250FAE">
        <w:trPr>
          <w:trHeight w:val="826"/>
        </w:trPr>
        <w:tc>
          <w:tcPr>
            <w:tcW w:w="2232" w:type="pct"/>
            <w:gridSpan w:val="2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Aktywizacja</w:t>
            </w: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0BA" w:rsidRPr="00603E51" w:rsidRDefault="006330BA" w:rsidP="00250FAE"/>
        </w:tc>
        <w:tc>
          <w:tcPr>
            <w:tcW w:w="985" w:type="pct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lastRenderedPageBreak/>
              <w:t>Liczba wydarzeń/ spotkań adresowanych do mieszkańców</w:t>
            </w:r>
          </w:p>
        </w:tc>
        <w:tc>
          <w:tcPr>
            <w:tcW w:w="454" w:type="pct"/>
          </w:tcPr>
          <w:p w:rsidR="006330BA" w:rsidRPr="00603E51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sztuka</w:t>
            </w:r>
          </w:p>
        </w:tc>
        <w:tc>
          <w:tcPr>
            <w:tcW w:w="450" w:type="pct"/>
            <w:gridSpan w:val="2"/>
          </w:tcPr>
          <w:p w:rsidR="006330BA" w:rsidRPr="00603E51" w:rsidRDefault="006330BA" w:rsidP="00250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0</w:t>
            </w:r>
          </w:p>
        </w:tc>
        <w:tc>
          <w:tcPr>
            <w:tcW w:w="402" w:type="pct"/>
            <w:gridSpan w:val="2"/>
          </w:tcPr>
          <w:p w:rsidR="006330BA" w:rsidRPr="00603E51" w:rsidRDefault="006330BA" w:rsidP="00250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11</w:t>
            </w:r>
          </w:p>
        </w:tc>
        <w:tc>
          <w:tcPr>
            <w:tcW w:w="477" w:type="pct"/>
          </w:tcPr>
          <w:p w:rsidR="006330BA" w:rsidRPr="00603E51" w:rsidRDefault="006330BA" w:rsidP="00250FAE">
            <w:pPr>
              <w:spacing w:after="0" w:line="240" w:lineRule="auto"/>
              <w:rPr>
                <w:rFonts w:ascii="Times New Roman" w:hAnsi="Times New Roman"/>
              </w:rPr>
            </w:pPr>
            <w:r w:rsidRPr="00603E51">
              <w:rPr>
                <w:rFonts w:ascii="Times New Roman" w:hAnsi="Times New Roman"/>
              </w:rPr>
              <w:t>Dane LGD</w:t>
            </w:r>
          </w:p>
        </w:tc>
      </w:tr>
    </w:tbl>
    <w:p w:rsidR="006330BA" w:rsidRPr="005B7A46" w:rsidRDefault="006330BA" w:rsidP="006330BA">
      <w:pPr>
        <w:spacing w:after="0" w:line="240" w:lineRule="auto"/>
        <w:rPr>
          <w:rFonts w:ascii="Times New Roman" w:hAnsi="Times New Roman"/>
          <w:i/>
        </w:rPr>
      </w:pPr>
    </w:p>
    <w:p w:rsidR="006330BA" w:rsidRDefault="006330BA" w:rsidP="006330BA">
      <w:pPr>
        <w:rPr>
          <w:rFonts w:ascii="Times New Roman" w:hAnsi="Times New Roman"/>
          <w:color w:val="FF0000"/>
          <w:lang w:eastAsia="pl-PL"/>
        </w:rPr>
      </w:pPr>
    </w:p>
    <w:p w:rsidR="006330BA" w:rsidRDefault="006330BA" w:rsidP="006330BA">
      <w:pPr>
        <w:rPr>
          <w:rFonts w:ascii="Times New Roman" w:hAnsi="Times New Roman"/>
          <w:color w:val="FF0000"/>
          <w:lang w:eastAsia="pl-PL"/>
        </w:rPr>
      </w:pPr>
    </w:p>
    <w:p w:rsidR="006330BA" w:rsidRDefault="006330BA" w:rsidP="006330BA">
      <w:pPr>
        <w:rPr>
          <w:rFonts w:ascii="Times New Roman" w:hAnsi="Times New Roman"/>
          <w:color w:val="FF0000"/>
          <w:lang w:eastAsia="pl-PL"/>
        </w:rPr>
      </w:pPr>
    </w:p>
    <w:p w:rsidR="003A7961" w:rsidRDefault="003A7961"/>
    <w:sectPr w:rsidR="003A7961" w:rsidSect="0063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0BA"/>
    <w:rsid w:val="000648DD"/>
    <w:rsid w:val="00083EDF"/>
    <w:rsid w:val="003A7961"/>
    <w:rsid w:val="006330BA"/>
    <w:rsid w:val="007E6C41"/>
    <w:rsid w:val="00985BAF"/>
    <w:rsid w:val="00A575B4"/>
    <w:rsid w:val="00BD35E4"/>
    <w:rsid w:val="00B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30BA"/>
    <w:pPr>
      <w:spacing w:after="0" w:line="240" w:lineRule="auto"/>
      <w:outlineLvl w:val="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30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1067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2020-11-13T08:04:00Z</dcterms:created>
  <dcterms:modified xsi:type="dcterms:W3CDTF">2020-12-07T10:22:00Z</dcterms:modified>
</cp:coreProperties>
</file>